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BBF" w:rsidRPr="00B539C7" w:rsidRDefault="0014647B" w:rsidP="00266C53">
      <w:pPr>
        <w:pStyle w:val="Titel1"/>
        <w:rPr>
          <w:lang w:val="en-US"/>
        </w:rPr>
      </w:pPr>
      <w:r w:rsidRPr="00B539C7">
        <w:rPr>
          <w:lang w:val="en-US"/>
        </w:rPr>
        <w:t xml:space="preserve">Wirtgen Group </w:t>
      </w:r>
      <w:r w:rsidR="006E51F7">
        <w:rPr>
          <w:lang w:val="en-US"/>
        </w:rPr>
        <w:t>o</w:t>
      </w:r>
      <w:r w:rsidRPr="00B539C7">
        <w:rPr>
          <w:lang w:val="en-US"/>
        </w:rPr>
        <w:t xml:space="preserve">pens </w:t>
      </w:r>
      <w:r w:rsidR="006E51F7">
        <w:rPr>
          <w:lang w:val="en-US"/>
        </w:rPr>
        <w:t>n</w:t>
      </w:r>
      <w:r w:rsidRPr="00B539C7">
        <w:rPr>
          <w:lang w:val="en-US"/>
        </w:rPr>
        <w:t xml:space="preserve">ew </w:t>
      </w:r>
      <w:r w:rsidR="006E51F7">
        <w:rPr>
          <w:lang w:val="en-US"/>
        </w:rPr>
        <w:t>s</w:t>
      </w:r>
      <w:r w:rsidRPr="00B539C7">
        <w:rPr>
          <w:lang w:val="en-US"/>
        </w:rPr>
        <w:t xml:space="preserve">ubsidiary in South Africa </w:t>
      </w:r>
    </w:p>
    <w:p w:rsidR="00D86B0B" w:rsidRPr="00B539C7" w:rsidRDefault="00D86B0B" w:rsidP="00BF54E8">
      <w:pPr>
        <w:rPr>
          <w:lang w:val="en-US"/>
        </w:rPr>
      </w:pPr>
    </w:p>
    <w:p w:rsidR="00491C3C" w:rsidRPr="00B539C7" w:rsidRDefault="009E4E14" w:rsidP="00546A96">
      <w:pPr>
        <w:pStyle w:val="Subtitel1"/>
        <w:jc w:val="both"/>
        <w:rPr>
          <w:lang w:val="en-US"/>
        </w:rPr>
      </w:pPr>
      <w:r w:rsidRPr="00B539C7">
        <w:rPr>
          <w:lang w:val="en-US"/>
        </w:rPr>
        <w:t>The Wirtgen Group is growing</w:t>
      </w:r>
      <w:r w:rsidR="00745753">
        <w:rPr>
          <w:lang w:val="en-US"/>
        </w:rPr>
        <w:t>,</w:t>
      </w:r>
      <w:r w:rsidRPr="00B539C7">
        <w:rPr>
          <w:lang w:val="en-US"/>
        </w:rPr>
        <w:t xml:space="preserve"> </w:t>
      </w:r>
      <w:r w:rsidR="00745753">
        <w:rPr>
          <w:lang w:val="en-US"/>
        </w:rPr>
        <w:t xml:space="preserve">continually extending </w:t>
      </w:r>
      <w:r w:rsidRPr="00B539C7">
        <w:rPr>
          <w:lang w:val="en-US"/>
        </w:rPr>
        <w:t>its global sales and service network – on the African continent</w:t>
      </w:r>
      <w:r w:rsidR="00745753">
        <w:rPr>
          <w:lang w:val="en-US"/>
        </w:rPr>
        <w:t>,</w:t>
      </w:r>
      <w:r w:rsidRPr="00B539C7">
        <w:rPr>
          <w:lang w:val="en-US"/>
        </w:rPr>
        <w:t xml:space="preserve"> </w:t>
      </w:r>
      <w:r w:rsidR="00745753">
        <w:rPr>
          <w:lang w:val="en-US"/>
        </w:rPr>
        <w:t>too</w:t>
      </w:r>
      <w:r w:rsidRPr="00B539C7">
        <w:rPr>
          <w:lang w:val="en-US"/>
        </w:rPr>
        <w:t>. With the opening of the new subsidiary near Johannesburg and a second site in Durban, the Wirtgen Group sales and service company, Wirtgen South Africa, has underlined its role as a reliable partner for Road and Mineral Technologies in the local region.</w:t>
      </w:r>
    </w:p>
    <w:p w:rsidR="00D86B0B" w:rsidRPr="00B539C7" w:rsidRDefault="00D86B0B" w:rsidP="00546A96">
      <w:pPr>
        <w:jc w:val="both"/>
        <w:rPr>
          <w:lang w:val="en-US"/>
        </w:rPr>
      </w:pPr>
    </w:p>
    <w:p w:rsidR="00D23C82" w:rsidRPr="00B539C7" w:rsidRDefault="00E27A7E" w:rsidP="00D23C82">
      <w:pPr>
        <w:jc w:val="both"/>
        <w:rPr>
          <w:lang w:val="en-US"/>
        </w:rPr>
      </w:pPr>
      <w:r w:rsidRPr="00B539C7">
        <w:rPr>
          <w:lang w:val="en-US"/>
        </w:rPr>
        <w:t xml:space="preserve">Some 200 guests responded to the invitation to join representatives of the Wirtgen Group's </w:t>
      </w:r>
      <w:r w:rsidR="00B539C7" w:rsidRPr="00B539C7">
        <w:rPr>
          <w:lang w:val="en-US"/>
        </w:rPr>
        <w:t>pro</w:t>
      </w:r>
      <w:r w:rsidR="00B539C7">
        <w:rPr>
          <w:lang w:val="en-US"/>
        </w:rPr>
        <w:t xml:space="preserve">duct brands </w:t>
      </w:r>
      <w:r w:rsidRPr="00B539C7">
        <w:rPr>
          <w:lang w:val="en-US"/>
        </w:rPr>
        <w:t xml:space="preserve">Wirtgen, </w:t>
      </w:r>
      <w:proofErr w:type="spellStart"/>
      <w:r w:rsidRPr="00B539C7">
        <w:rPr>
          <w:lang w:val="en-US"/>
        </w:rPr>
        <w:t>Vögele</w:t>
      </w:r>
      <w:proofErr w:type="spellEnd"/>
      <w:r w:rsidRPr="00B539C7">
        <w:rPr>
          <w:lang w:val="en-US"/>
        </w:rPr>
        <w:t xml:space="preserve">, Hamm, </w:t>
      </w:r>
      <w:proofErr w:type="spellStart"/>
      <w:r w:rsidRPr="00B539C7">
        <w:rPr>
          <w:lang w:val="en-US"/>
        </w:rPr>
        <w:t>Kleemann</w:t>
      </w:r>
      <w:proofErr w:type="spellEnd"/>
      <w:r w:rsidRPr="00B539C7">
        <w:rPr>
          <w:lang w:val="en-US"/>
        </w:rPr>
        <w:t xml:space="preserve"> and </w:t>
      </w:r>
      <w:proofErr w:type="spellStart"/>
      <w:r w:rsidRPr="00B539C7">
        <w:rPr>
          <w:lang w:val="en-US"/>
        </w:rPr>
        <w:t>Ciber</w:t>
      </w:r>
      <w:proofErr w:type="spellEnd"/>
      <w:r w:rsidRPr="00B539C7">
        <w:rPr>
          <w:lang w:val="en-US"/>
        </w:rPr>
        <w:t xml:space="preserve"> to celebrate the inauguration of the new head</w:t>
      </w:r>
      <w:r w:rsidR="00745753">
        <w:rPr>
          <w:lang w:val="en-US"/>
        </w:rPr>
        <w:t xml:space="preserve"> office </w:t>
      </w:r>
      <w:r w:rsidRPr="00B539C7">
        <w:rPr>
          <w:lang w:val="en-US"/>
        </w:rPr>
        <w:t xml:space="preserve">in Pomona. Wirtgen Group Managing Partner Jürgen Wirtgen traveled especially from Germany to officially hand over the key to Wirtgen South Africa's new home to </w:t>
      </w:r>
      <w:r w:rsidR="007E0DEE">
        <w:rPr>
          <w:lang w:val="en-US"/>
        </w:rPr>
        <w:t>Managing Director</w:t>
      </w:r>
      <w:r w:rsidRPr="00B539C7">
        <w:rPr>
          <w:lang w:val="en-US"/>
        </w:rPr>
        <w:t xml:space="preserve"> Heinrich Schulenb</w:t>
      </w:r>
      <w:r w:rsidR="004F02C7">
        <w:rPr>
          <w:lang w:val="en-US"/>
        </w:rPr>
        <w:t>u</w:t>
      </w:r>
      <w:r w:rsidRPr="00B539C7">
        <w:rPr>
          <w:lang w:val="en-US"/>
        </w:rPr>
        <w:t>rg. In his opening address to guests, Schulenb</w:t>
      </w:r>
      <w:r w:rsidR="004F02C7">
        <w:rPr>
          <w:lang w:val="en-US"/>
        </w:rPr>
        <w:t>u</w:t>
      </w:r>
      <w:r w:rsidRPr="00B539C7">
        <w:rPr>
          <w:lang w:val="en-US"/>
        </w:rPr>
        <w:t xml:space="preserve">rg also explained the reasons for the </w:t>
      </w:r>
      <w:r w:rsidR="007E0DEE">
        <w:rPr>
          <w:lang w:val="en-US"/>
        </w:rPr>
        <w:t>relocation</w:t>
      </w:r>
      <w:r w:rsidRPr="00B539C7">
        <w:rPr>
          <w:lang w:val="en-US"/>
        </w:rPr>
        <w:t xml:space="preserve"> from neighboring </w:t>
      </w:r>
      <w:proofErr w:type="spellStart"/>
      <w:r w:rsidRPr="00B539C7">
        <w:rPr>
          <w:lang w:val="en-US"/>
        </w:rPr>
        <w:t>Edenvale</w:t>
      </w:r>
      <w:proofErr w:type="spellEnd"/>
      <w:r w:rsidRPr="00B539C7">
        <w:rPr>
          <w:lang w:val="en-US"/>
        </w:rPr>
        <w:t xml:space="preserve">: "Despite the </w:t>
      </w:r>
      <w:r w:rsidR="00B539C7">
        <w:rPr>
          <w:lang w:val="en-US"/>
        </w:rPr>
        <w:t xml:space="preserve">difficult situation </w:t>
      </w:r>
      <w:r w:rsidRPr="00B539C7">
        <w:rPr>
          <w:lang w:val="en-US"/>
        </w:rPr>
        <w:t xml:space="preserve">and </w:t>
      </w:r>
      <w:r w:rsidR="00B539C7">
        <w:rPr>
          <w:lang w:val="en-US"/>
        </w:rPr>
        <w:t xml:space="preserve">weak </w:t>
      </w:r>
      <w:r w:rsidRPr="00B539C7">
        <w:rPr>
          <w:lang w:val="en-US"/>
        </w:rPr>
        <w:t xml:space="preserve">figures </w:t>
      </w:r>
      <w:r w:rsidR="00B539C7">
        <w:rPr>
          <w:lang w:val="en-US"/>
        </w:rPr>
        <w:t xml:space="preserve">besetting the </w:t>
      </w:r>
      <w:r w:rsidRPr="00B539C7">
        <w:rPr>
          <w:lang w:val="en-US"/>
        </w:rPr>
        <w:t>South Africa</w:t>
      </w:r>
      <w:r w:rsidR="00B539C7">
        <w:rPr>
          <w:lang w:val="en-US"/>
        </w:rPr>
        <w:t>n economy</w:t>
      </w:r>
      <w:r w:rsidRPr="00B539C7">
        <w:rPr>
          <w:lang w:val="en-US"/>
        </w:rPr>
        <w:t xml:space="preserve">, we are deliberately investing in this </w:t>
      </w:r>
      <w:r w:rsidR="00B539C7">
        <w:rPr>
          <w:lang w:val="en-US"/>
        </w:rPr>
        <w:t>location</w:t>
      </w:r>
      <w:r w:rsidRPr="00B539C7">
        <w:rPr>
          <w:lang w:val="en-US"/>
        </w:rPr>
        <w:t xml:space="preserve">. </w:t>
      </w:r>
      <w:r w:rsidR="006E51F7">
        <w:rPr>
          <w:lang w:val="en-US"/>
        </w:rPr>
        <w:t xml:space="preserve">This move has been prompted by </w:t>
      </w:r>
      <w:r w:rsidRPr="00B539C7">
        <w:rPr>
          <w:lang w:val="en-US"/>
        </w:rPr>
        <w:t xml:space="preserve">long-term </w:t>
      </w:r>
      <w:r w:rsidR="006E51F7">
        <w:rPr>
          <w:lang w:val="en-US"/>
        </w:rPr>
        <w:t>considerations.</w:t>
      </w:r>
      <w:r w:rsidRPr="00B539C7">
        <w:rPr>
          <w:lang w:val="en-US"/>
        </w:rPr>
        <w:t xml:space="preserve"> </w:t>
      </w:r>
      <w:r w:rsidR="006E51F7">
        <w:rPr>
          <w:lang w:val="en-US"/>
        </w:rPr>
        <w:t xml:space="preserve">Our sights are always firmly set on </w:t>
      </w:r>
      <w:r w:rsidRPr="00B539C7">
        <w:rPr>
          <w:lang w:val="en-US"/>
        </w:rPr>
        <w:t xml:space="preserve">our close partnership with our customers. This </w:t>
      </w:r>
      <w:r w:rsidR="006E51F7">
        <w:rPr>
          <w:lang w:val="en-US"/>
        </w:rPr>
        <w:t xml:space="preserve">is particularly true in times of </w:t>
      </w:r>
      <w:r w:rsidRPr="00B539C7">
        <w:rPr>
          <w:lang w:val="en-US"/>
        </w:rPr>
        <w:t xml:space="preserve">economic </w:t>
      </w:r>
      <w:r w:rsidR="006E51F7">
        <w:rPr>
          <w:lang w:val="en-US"/>
        </w:rPr>
        <w:t>difficulty</w:t>
      </w:r>
      <w:r w:rsidRPr="00B539C7">
        <w:rPr>
          <w:lang w:val="en-US"/>
        </w:rPr>
        <w:t xml:space="preserve">. With our new subsidiary, we are </w:t>
      </w:r>
      <w:r w:rsidR="006E51F7">
        <w:rPr>
          <w:lang w:val="en-US"/>
        </w:rPr>
        <w:t>ideally</w:t>
      </w:r>
      <w:r w:rsidRPr="00B539C7">
        <w:rPr>
          <w:lang w:val="en-US"/>
        </w:rPr>
        <w:t xml:space="preserve"> equipped </w:t>
      </w:r>
      <w:r w:rsidR="007E0DEE">
        <w:rPr>
          <w:lang w:val="en-US"/>
        </w:rPr>
        <w:t>to meet</w:t>
      </w:r>
      <w:r w:rsidRPr="00B539C7">
        <w:rPr>
          <w:lang w:val="en-US"/>
        </w:rPr>
        <w:t xml:space="preserve"> the challenges of the African market. It allows us to further expand our capability for our customers, provide them with targeted support at all times and live up to our pledge of being ‘close to our customers’."</w:t>
      </w:r>
    </w:p>
    <w:p w:rsidR="00FE5BEC" w:rsidRPr="00B539C7" w:rsidRDefault="00FE5BEC" w:rsidP="00D23C82">
      <w:pPr>
        <w:jc w:val="both"/>
        <w:rPr>
          <w:lang w:val="en-US"/>
        </w:rPr>
      </w:pPr>
    </w:p>
    <w:p w:rsidR="006F1DB5" w:rsidRPr="00B539C7" w:rsidRDefault="007576C5" w:rsidP="00D23C82">
      <w:pPr>
        <w:jc w:val="both"/>
        <w:rPr>
          <w:b/>
          <w:lang w:val="en-US"/>
        </w:rPr>
      </w:pPr>
      <w:r w:rsidRPr="00B539C7">
        <w:rPr>
          <w:b/>
          <w:lang w:val="en-US"/>
        </w:rPr>
        <w:t xml:space="preserve">Sustainable </w:t>
      </w:r>
      <w:r w:rsidR="006E51F7">
        <w:rPr>
          <w:b/>
          <w:lang w:val="en-US"/>
        </w:rPr>
        <w:t>i</w:t>
      </w:r>
      <w:r w:rsidRPr="00B539C7">
        <w:rPr>
          <w:b/>
          <w:lang w:val="en-US"/>
        </w:rPr>
        <w:t>nvestment</w:t>
      </w:r>
    </w:p>
    <w:p w:rsidR="00AD54E8" w:rsidRPr="00B539C7" w:rsidRDefault="0018091D" w:rsidP="00D23C82">
      <w:pPr>
        <w:jc w:val="both"/>
        <w:rPr>
          <w:lang w:val="en-US"/>
        </w:rPr>
      </w:pPr>
      <w:r w:rsidRPr="00B539C7">
        <w:rPr>
          <w:lang w:val="en-US"/>
        </w:rPr>
        <w:t>On a guided tour of the 20,000</w:t>
      </w:r>
      <w:r w:rsidR="008D65E8">
        <w:rPr>
          <w:lang w:val="en-US"/>
        </w:rPr>
        <w:t>-</w:t>
      </w:r>
      <w:proofErr w:type="spellStart"/>
      <w:r w:rsidRPr="00B539C7">
        <w:rPr>
          <w:lang w:val="en-US"/>
        </w:rPr>
        <w:t>m²</w:t>
      </w:r>
      <w:proofErr w:type="spellEnd"/>
      <w:r w:rsidRPr="00B539C7">
        <w:rPr>
          <w:lang w:val="en-US"/>
        </w:rPr>
        <w:t xml:space="preserve"> premises, the guests were able to see for themselves that the facilities on the new </w:t>
      </w:r>
      <w:r w:rsidR="00225BF7">
        <w:rPr>
          <w:lang w:val="en-US"/>
        </w:rPr>
        <w:t xml:space="preserve">grounds create the ideal foundation for optimum customer </w:t>
      </w:r>
      <w:r w:rsidRPr="00B539C7">
        <w:rPr>
          <w:lang w:val="en-US"/>
        </w:rPr>
        <w:t xml:space="preserve">support. </w:t>
      </w:r>
      <w:r w:rsidR="00CB61A9">
        <w:rPr>
          <w:lang w:val="en-US"/>
        </w:rPr>
        <w:t>F</w:t>
      </w:r>
      <w:r w:rsidRPr="00B539C7">
        <w:rPr>
          <w:lang w:val="en-US"/>
        </w:rPr>
        <w:t>rom the administrative office</w:t>
      </w:r>
      <w:r w:rsidR="00CB61A9">
        <w:rPr>
          <w:lang w:val="en-US"/>
        </w:rPr>
        <w:t>s</w:t>
      </w:r>
      <w:r w:rsidRPr="00B539C7">
        <w:rPr>
          <w:lang w:val="en-US"/>
        </w:rPr>
        <w:t>, warehouse and OEM parts store</w:t>
      </w:r>
      <w:r w:rsidR="007E0DEE">
        <w:rPr>
          <w:lang w:val="en-US"/>
        </w:rPr>
        <w:t xml:space="preserve"> to</w:t>
      </w:r>
      <w:r w:rsidRPr="00B539C7">
        <w:rPr>
          <w:lang w:val="en-US"/>
        </w:rPr>
        <w:t xml:space="preserve"> the training rooms for instructing customers and employees </w:t>
      </w:r>
      <w:r w:rsidR="007E0DEE">
        <w:rPr>
          <w:lang w:val="en-US"/>
        </w:rPr>
        <w:t xml:space="preserve">and </w:t>
      </w:r>
      <w:r w:rsidRPr="00B539C7">
        <w:rPr>
          <w:lang w:val="en-US"/>
        </w:rPr>
        <w:t xml:space="preserve">the fully equipped </w:t>
      </w:r>
      <w:r w:rsidR="004F02C7">
        <w:rPr>
          <w:lang w:val="en-US"/>
        </w:rPr>
        <w:t>85</w:t>
      </w:r>
      <w:r w:rsidRPr="00B539C7">
        <w:rPr>
          <w:lang w:val="en-US"/>
        </w:rPr>
        <w:t>0</w:t>
      </w:r>
      <w:r w:rsidR="00CB61A9">
        <w:rPr>
          <w:lang w:val="en-US"/>
        </w:rPr>
        <w:t>-</w:t>
      </w:r>
      <w:proofErr w:type="spellStart"/>
      <w:r w:rsidRPr="00B539C7">
        <w:rPr>
          <w:lang w:val="en-US"/>
        </w:rPr>
        <w:t>m²</w:t>
      </w:r>
      <w:proofErr w:type="spellEnd"/>
      <w:r w:rsidRPr="00B539C7">
        <w:rPr>
          <w:lang w:val="en-US"/>
        </w:rPr>
        <w:t xml:space="preserve"> workshop, the subsidiary meets all </w:t>
      </w:r>
      <w:r w:rsidR="00CB61A9">
        <w:rPr>
          <w:lang w:val="en-US"/>
        </w:rPr>
        <w:t xml:space="preserve">the </w:t>
      </w:r>
      <w:r w:rsidRPr="00B539C7">
        <w:rPr>
          <w:lang w:val="en-US"/>
        </w:rPr>
        <w:t xml:space="preserve">quality standards that customers have come to </w:t>
      </w:r>
      <w:r w:rsidR="00CB61A9">
        <w:rPr>
          <w:lang w:val="en-US"/>
        </w:rPr>
        <w:t>appreciate in their Wirtgen G</w:t>
      </w:r>
      <w:r w:rsidRPr="00B539C7">
        <w:rPr>
          <w:lang w:val="en-US"/>
        </w:rPr>
        <w:t xml:space="preserve">roup machines and equipment. </w:t>
      </w:r>
    </w:p>
    <w:p w:rsidR="00CF4BE7" w:rsidRPr="00B539C7" w:rsidRDefault="008B42FE" w:rsidP="00D23C82">
      <w:pPr>
        <w:jc w:val="both"/>
        <w:rPr>
          <w:lang w:val="en-US"/>
        </w:rPr>
      </w:pPr>
      <w:r w:rsidRPr="00B539C7">
        <w:rPr>
          <w:lang w:val="en-US"/>
        </w:rPr>
        <w:t xml:space="preserve">With nine exhibits on display, Wirtgen South Africa presented a cross-section of the product range sold by Wirtgen Group brands Wirtgen, </w:t>
      </w:r>
      <w:proofErr w:type="spellStart"/>
      <w:r w:rsidRPr="00B539C7">
        <w:rPr>
          <w:lang w:val="en-US"/>
        </w:rPr>
        <w:t>Vögele</w:t>
      </w:r>
      <w:proofErr w:type="spellEnd"/>
      <w:r w:rsidRPr="00B539C7">
        <w:rPr>
          <w:lang w:val="en-US"/>
        </w:rPr>
        <w:t xml:space="preserve">, Hamm, </w:t>
      </w:r>
      <w:proofErr w:type="spellStart"/>
      <w:r w:rsidRPr="00B539C7">
        <w:rPr>
          <w:lang w:val="en-US"/>
        </w:rPr>
        <w:t>Kleemann</w:t>
      </w:r>
      <w:proofErr w:type="spellEnd"/>
      <w:r w:rsidRPr="00B539C7">
        <w:rPr>
          <w:lang w:val="en-US"/>
        </w:rPr>
        <w:t xml:space="preserve"> and </w:t>
      </w:r>
      <w:proofErr w:type="spellStart"/>
      <w:r w:rsidRPr="00B539C7">
        <w:rPr>
          <w:lang w:val="en-US"/>
        </w:rPr>
        <w:t>Ciber</w:t>
      </w:r>
      <w:proofErr w:type="spellEnd"/>
      <w:r w:rsidR="00CB61A9">
        <w:rPr>
          <w:lang w:val="en-US"/>
        </w:rPr>
        <w:t xml:space="preserve"> in South Africa</w:t>
      </w:r>
      <w:r w:rsidRPr="00B539C7">
        <w:rPr>
          <w:lang w:val="en-US"/>
        </w:rPr>
        <w:t xml:space="preserve">. </w:t>
      </w:r>
    </w:p>
    <w:p w:rsidR="00FD74F3" w:rsidRDefault="00FD74F3" w:rsidP="00D36E9B">
      <w:pPr>
        <w:tabs>
          <w:tab w:val="left" w:pos="6349"/>
        </w:tabs>
        <w:jc w:val="both"/>
        <w:rPr>
          <w:b/>
          <w:lang w:val="en-US"/>
        </w:rPr>
      </w:pPr>
      <w:r>
        <w:rPr>
          <w:b/>
          <w:lang w:val="en-US"/>
        </w:rPr>
        <w:br/>
      </w:r>
    </w:p>
    <w:p w:rsidR="006F1DB5" w:rsidRPr="00B539C7" w:rsidRDefault="006F1DB5" w:rsidP="00D36E9B">
      <w:pPr>
        <w:tabs>
          <w:tab w:val="left" w:pos="6349"/>
        </w:tabs>
        <w:jc w:val="both"/>
        <w:rPr>
          <w:b/>
          <w:lang w:val="en-US"/>
        </w:rPr>
      </w:pPr>
      <w:r w:rsidRPr="00B539C7">
        <w:rPr>
          <w:b/>
          <w:lang w:val="en-US"/>
        </w:rPr>
        <w:lastRenderedPageBreak/>
        <w:t xml:space="preserve">Live </w:t>
      </w:r>
      <w:r w:rsidR="00FD74F3">
        <w:rPr>
          <w:b/>
          <w:lang w:val="en-US"/>
        </w:rPr>
        <w:t>d</w:t>
      </w:r>
      <w:r w:rsidRPr="00B539C7">
        <w:rPr>
          <w:b/>
          <w:lang w:val="en-US"/>
        </w:rPr>
        <w:t xml:space="preserve">emo of </w:t>
      </w:r>
      <w:r w:rsidR="00FD74F3">
        <w:rPr>
          <w:b/>
          <w:lang w:val="en-US"/>
        </w:rPr>
        <w:t>p</w:t>
      </w:r>
      <w:r w:rsidRPr="00B539C7">
        <w:rPr>
          <w:b/>
          <w:lang w:val="en-US"/>
        </w:rPr>
        <w:t xml:space="preserve">remier </w:t>
      </w:r>
      <w:r w:rsidR="00FD74F3">
        <w:rPr>
          <w:b/>
          <w:lang w:val="en-US"/>
        </w:rPr>
        <w:t>p</w:t>
      </w:r>
      <w:r w:rsidRPr="00B539C7">
        <w:rPr>
          <w:b/>
          <w:lang w:val="en-US"/>
        </w:rPr>
        <w:t xml:space="preserve">roducts in </w:t>
      </w:r>
      <w:r w:rsidR="00FD74F3">
        <w:rPr>
          <w:b/>
          <w:lang w:val="en-US"/>
        </w:rPr>
        <w:t>u</w:t>
      </w:r>
      <w:r w:rsidRPr="00B539C7">
        <w:rPr>
          <w:b/>
          <w:lang w:val="en-US"/>
        </w:rPr>
        <w:t>se</w:t>
      </w:r>
    </w:p>
    <w:p w:rsidR="00650843" w:rsidRPr="00B539C7" w:rsidRDefault="00650843" w:rsidP="00D23C82">
      <w:pPr>
        <w:jc w:val="both"/>
        <w:rPr>
          <w:lang w:val="en-US"/>
        </w:rPr>
      </w:pPr>
      <w:r w:rsidRPr="00B539C7">
        <w:rPr>
          <w:lang w:val="en-US"/>
        </w:rPr>
        <w:t xml:space="preserve">As part of a live presentation, the Wirtgen W 200 </w:t>
      </w:r>
      <w:r w:rsidR="00FD74F3">
        <w:rPr>
          <w:lang w:val="en-US"/>
        </w:rPr>
        <w:t>c</w:t>
      </w:r>
      <w:r w:rsidRPr="00B539C7">
        <w:rPr>
          <w:lang w:val="en-US"/>
        </w:rPr>
        <w:t xml:space="preserve">old </w:t>
      </w:r>
      <w:r w:rsidR="00FD74F3">
        <w:rPr>
          <w:lang w:val="en-US"/>
        </w:rPr>
        <w:t>m</w:t>
      </w:r>
      <w:r w:rsidRPr="00B539C7">
        <w:rPr>
          <w:lang w:val="en-US"/>
        </w:rPr>
        <w:t xml:space="preserve">illing </w:t>
      </w:r>
      <w:r w:rsidR="00FD74F3">
        <w:rPr>
          <w:lang w:val="en-US"/>
        </w:rPr>
        <w:t>m</w:t>
      </w:r>
      <w:r w:rsidRPr="00B539C7">
        <w:rPr>
          <w:lang w:val="en-US"/>
        </w:rPr>
        <w:t>achine</w:t>
      </w:r>
      <w:bookmarkStart w:id="0" w:name="_GoBack"/>
      <w:bookmarkEnd w:id="0"/>
      <w:r w:rsidRPr="00B539C7">
        <w:rPr>
          <w:lang w:val="en-US"/>
        </w:rPr>
        <w:t xml:space="preserve">, the </w:t>
      </w:r>
      <w:proofErr w:type="spellStart"/>
      <w:r w:rsidRPr="00B539C7">
        <w:rPr>
          <w:lang w:val="en-US"/>
        </w:rPr>
        <w:t>Vögele</w:t>
      </w:r>
      <w:proofErr w:type="spellEnd"/>
      <w:r w:rsidRPr="00B539C7">
        <w:rPr>
          <w:lang w:val="en-US"/>
        </w:rPr>
        <w:t xml:space="preserve"> SUPER 1603-3 paver and the Hamm HD 12 tandem roller and 3520 compactor demonstrated to visitors the capability and flexibility of Wirtgen Group technologies in actual applications. </w:t>
      </w:r>
    </w:p>
    <w:p w:rsidR="00650843" w:rsidRPr="00B539C7" w:rsidRDefault="00650843" w:rsidP="00D23C82">
      <w:pPr>
        <w:jc w:val="both"/>
        <w:rPr>
          <w:lang w:val="en-US"/>
        </w:rPr>
      </w:pPr>
    </w:p>
    <w:p w:rsidR="00650843" w:rsidRPr="00B539C7" w:rsidRDefault="00650843" w:rsidP="00D23C82">
      <w:pPr>
        <w:jc w:val="both"/>
        <w:rPr>
          <w:lang w:val="en-US"/>
        </w:rPr>
      </w:pPr>
      <w:r w:rsidRPr="00B539C7">
        <w:rPr>
          <w:lang w:val="en-US"/>
        </w:rPr>
        <w:t xml:space="preserve">The Wirtgen Group has been </w:t>
      </w:r>
      <w:r w:rsidR="00FD74F3">
        <w:rPr>
          <w:lang w:val="en-US"/>
        </w:rPr>
        <w:t xml:space="preserve">operating </w:t>
      </w:r>
      <w:r w:rsidRPr="00B539C7">
        <w:rPr>
          <w:lang w:val="en-US"/>
        </w:rPr>
        <w:t xml:space="preserve">in the African market for many years with its </w:t>
      </w:r>
      <w:r w:rsidR="00FD74F3">
        <w:rPr>
          <w:lang w:val="en-US"/>
        </w:rPr>
        <w:t>pioneering</w:t>
      </w:r>
      <w:r w:rsidRPr="00B539C7">
        <w:rPr>
          <w:lang w:val="en-US"/>
        </w:rPr>
        <w:t xml:space="preserve"> solutions in earth-moving and road construction </w:t>
      </w:r>
      <w:r w:rsidR="000C71CF">
        <w:rPr>
          <w:lang w:val="en-US"/>
        </w:rPr>
        <w:t xml:space="preserve">applications as well as </w:t>
      </w:r>
      <w:r w:rsidRPr="00B539C7">
        <w:rPr>
          <w:lang w:val="en-US"/>
        </w:rPr>
        <w:t xml:space="preserve">in mining and </w:t>
      </w:r>
      <w:r w:rsidR="000C71CF">
        <w:rPr>
          <w:lang w:val="en-US"/>
        </w:rPr>
        <w:t xml:space="preserve">the processing </w:t>
      </w:r>
      <w:r w:rsidRPr="00B539C7">
        <w:rPr>
          <w:lang w:val="en-US"/>
        </w:rPr>
        <w:t>of stone and recycled materials. Wirtgen South Africa</w:t>
      </w:r>
      <w:r w:rsidR="007E1A20">
        <w:rPr>
          <w:lang w:val="en-US"/>
        </w:rPr>
        <w:t>, a</w:t>
      </w:r>
      <w:r w:rsidRPr="00B539C7">
        <w:rPr>
          <w:lang w:val="en-US"/>
        </w:rPr>
        <w:t xml:space="preserve"> sales and service company </w:t>
      </w:r>
      <w:r w:rsidR="007E1A20">
        <w:rPr>
          <w:lang w:val="en-US"/>
        </w:rPr>
        <w:t xml:space="preserve">which supplies </w:t>
      </w:r>
      <w:r w:rsidR="007E1A20" w:rsidRPr="00B539C7">
        <w:rPr>
          <w:lang w:val="en-US"/>
        </w:rPr>
        <w:t>innovative and market-driven machines</w:t>
      </w:r>
      <w:r w:rsidR="007E1A20">
        <w:rPr>
          <w:lang w:val="en-US"/>
        </w:rPr>
        <w:t xml:space="preserve">, </w:t>
      </w:r>
      <w:r w:rsidRPr="00B539C7">
        <w:rPr>
          <w:lang w:val="en-US"/>
        </w:rPr>
        <w:t xml:space="preserve">is now much </w:t>
      </w:r>
      <w:r w:rsidR="007E1A20">
        <w:rPr>
          <w:lang w:val="en-US"/>
        </w:rPr>
        <w:t xml:space="preserve">more accessible to </w:t>
      </w:r>
      <w:r w:rsidRPr="00B539C7">
        <w:rPr>
          <w:lang w:val="en-US"/>
        </w:rPr>
        <w:t>local contacts</w:t>
      </w:r>
      <w:r w:rsidR="007E1A20">
        <w:rPr>
          <w:lang w:val="en-US"/>
        </w:rPr>
        <w:t>.</w:t>
      </w:r>
      <w:r w:rsidRPr="00B539C7">
        <w:rPr>
          <w:lang w:val="en-US"/>
        </w:rPr>
        <w:t xml:space="preserve"> </w:t>
      </w:r>
      <w:r w:rsidR="007E1A20">
        <w:rPr>
          <w:lang w:val="en-US"/>
        </w:rPr>
        <w:t>T</w:t>
      </w:r>
      <w:r w:rsidR="007E1A20" w:rsidRPr="00B539C7">
        <w:rPr>
          <w:lang w:val="en-US"/>
        </w:rPr>
        <w:t xml:space="preserve">hanks to its </w:t>
      </w:r>
      <w:r w:rsidR="007E1A20">
        <w:rPr>
          <w:lang w:val="en-US"/>
        </w:rPr>
        <w:t xml:space="preserve">extensive </w:t>
      </w:r>
      <w:r w:rsidR="007E1A20" w:rsidRPr="00B539C7">
        <w:rPr>
          <w:lang w:val="en-US"/>
        </w:rPr>
        <w:t>service network</w:t>
      </w:r>
      <w:r w:rsidR="007E1A20">
        <w:rPr>
          <w:lang w:val="en-US"/>
        </w:rPr>
        <w:t xml:space="preserve">, it can </w:t>
      </w:r>
      <w:r w:rsidRPr="00B539C7">
        <w:rPr>
          <w:lang w:val="en-US"/>
        </w:rPr>
        <w:t xml:space="preserve">respond </w:t>
      </w:r>
      <w:r w:rsidR="002D224B">
        <w:rPr>
          <w:lang w:val="en-US"/>
        </w:rPr>
        <w:t xml:space="preserve">swiftly and </w:t>
      </w:r>
      <w:r w:rsidRPr="00B539C7">
        <w:rPr>
          <w:lang w:val="en-US"/>
        </w:rPr>
        <w:t xml:space="preserve">reliably, providing technical support directly at the job site or workshop services, for example. </w:t>
      </w:r>
    </w:p>
    <w:p w:rsidR="000F08DC" w:rsidRPr="00B539C7" w:rsidRDefault="000F08DC" w:rsidP="00D23C82">
      <w:pPr>
        <w:jc w:val="both"/>
        <w:rPr>
          <w:lang w:val="en-US"/>
        </w:rPr>
      </w:pPr>
    </w:p>
    <w:p w:rsidR="00650843" w:rsidRPr="00B539C7" w:rsidRDefault="00650843" w:rsidP="00D23C82">
      <w:pPr>
        <w:jc w:val="both"/>
        <w:rPr>
          <w:lang w:val="en-US"/>
        </w:rPr>
      </w:pPr>
      <w:r w:rsidRPr="00B539C7">
        <w:rPr>
          <w:lang w:val="en-US"/>
        </w:rPr>
        <w:t xml:space="preserve">The </w:t>
      </w:r>
      <w:r w:rsidR="00B70BEE">
        <w:rPr>
          <w:lang w:val="en-US"/>
        </w:rPr>
        <w:t>ingenious</w:t>
      </w:r>
      <w:r w:rsidRPr="00B539C7">
        <w:rPr>
          <w:lang w:val="en-US"/>
        </w:rPr>
        <w:t xml:space="preserve"> logistics concept </w:t>
      </w:r>
      <w:r w:rsidR="00B70BEE">
        <w:rPr>
          <w:lang w:val="en-US"/>
        </w:rPr>
        <w:t xml:space="preserve">ensures </w:t>
      </w:r>
      <w:r w:rsidRPr="00B539C7">
        <w:rPr>
          <w:lang w:val="en-US"/>
        </w:rPr>
        <w:t xml:space="preserve">a consistent supply of original parts. </w:t>
      </w:r>
      <w:r w:rsidR="00F53F3E">
        <w:rPr>
          <w:lang w:val="en-US"/>
        </w:rPr>
        <w:t xml:space="preserve">On hand at all times, </w:t>
      </w:r>
      <w:r w:rsidRPr="00B539C7">
        <w:rPr>
          <w:lang w:val="en-US"/>
        </w:rPr>
        <w:t xml:space="preserve">Wirtgen Group experts are </w:t>
      </w:r>
      <w:r w:rsidR="00F53F3E">
        <w:rPr>
          <w:lang w:val="en-US"/>
        </w:rPr>
        <w:t xml:space="preserve">happy </w:t>
      </w:r>
      <w:r w:rsidRPr="00B539C7">
        <w:rPr>
          <w:lang w:val="en-US"/>
        </w:rPr>
        <w:t xml:space="preserve">to </w:t>
      </w:r>
      <w:r w:rsidR="00F53F3E">
        <w:rPr>
          <w:lang w:val="en-US"/>
        </w:rPr>
        <w:t xml:space="preserve">provide </w:t>
      </w:r>
      <w:r w:rsidRPr="00B539C7">
        <w:rPr>
          <w:lang w:val="en-US"/>
        </w:rPr>
        <w:t xml:space="preserve">customers </w:t>
      </w:r>
      <w:r w:rsidR="00F53F3E">
        <w:rPr>
          <w:lang w:val="en-US"/>
        </w:rPr>
        <w:t xml:space="preserve">with on-site support and </w:t>
      </w:r>
      <w:r w:rsidRPr="00B539C7">
        <w:rPr>
          <w:lang w:val="en-US"/>
        </w:rPr>
        <w:t xml:space="preserve">advice </w:t>
      </w:r>
      <w:r w:rsidR="00B70BEE">
        <w:rPr>
          <w:lang w:val="en-US"/>
        </w:rPr>
        <w:t xml:space="preserve">which is </w:t>
      </w:r>
      <w:r w:rsidRPr="00B539C7">
        <w:rPr>
          <w:lang w:val="en-US"/>
        </w:rPr>
        <w:t xml:space="preserve">specifically tailored to their needs. </w:t>
      </w:r>
    </w:p>
    <w:p w:rsidR="00650843" w:rsidRPr="00B539C7" w:rsidRDefault="00650843" w:rsidP="00D23C82">
      <w:pPr>
        <w:jc w:val="both"/>
        <w:rPr>
          <w:lang w:val="en-US"/>
        </w:rPr>
      </w:pPr>
      <w:r w:rsidRPr="00B539C7">
        <w:rPr>
          <w:lang w:val="en-US"/>
        </w:rPr>
        <w:t xml:space="preserve">As a result, customers on the African continent too can benefit from a reliable partnership with the </w:t>
      </w:r>
      <w:r w:rsidR="00D9261B">
        <w:rPr>
          <w:lang w:val="en-US"/>
        </w:rPr>
        <w:t>Group</w:t>
      </w:r>
      <w:r w:rsidRPr="00B539C7">
        <w:rPr>
          <w:lang w:val="en-US"/>
        </w:rPr>
        <w:t xml:space="preserve"> – in </w:t>
      </w:r>
      <w:r w:rsidR="00D9261B">
        <w:rPr>
          <w:lang w:val="en-US"/>
        </w:rPr>
        <w:t xml:space="preserve">their </w:t>
      </w:r>
      <w:r w:rsidRPr="00B539C7">
        <w:rPr>
          <w:lang w:val="en-US"/>
        </w:rPr>
        <w:t xml:space="preserve">day-to-day </w:t>
      </w:r>
      <w:r w:rsidR="00D9261B">
        <w:rPr>
          <w:lang w:val="en-US"/>
        </w:rPr>
        <w:t xml:space="preserve">job </w:t>
      </w:r>
      <w:r w:rsidRPr="00B539C7">
        <w:rPr>
          <w:lang w:val="en-US"/>
        </w:rPr>
        <w:t>site</w:t>
      </w:r>
      <w:r w:rsidR="00D9261B">
        <w:rPr>
          <w:lang w:val="en-US"/>
        </w:rPr>
        <w:t xml:space="preserve"> operations and </w:t>
      </w:r>
      <w:r w:rsidRPr="00B539C7">
        <w:rPr>
          <w:lang w:val="en-US"/>
        </w:rPr>
        <w:t xml:space="preserve">in mines </w:t>
      </w:r>
      <w:r w:rsidR="00D9261B">
        <w:rPr>
          <w:lang w:val="en-US"/>
        </w:rPr>
        <w:t xml:space="preserve">and </w:t>
      </w:r>
      <w:r w:rsidRPr="00B539C7">
        <w:rPr>
          <w:lang w:val="en-US"/>
        </w:rPr>
        <w:t>quarries</w:t>
      </w:r>
      <w:r w:rsidR="00D9261B">
        <w:rPr>
          <w:lang w:val="en-US"/>
        </w:rPr>
        <w:t xml:space="preserve"> alike</w:t>
      </w:r>
      <w:r w:rsidRPr="00B539C7">
        <w:rPr>
          <w:lang w:val="en-US"/>
        </w:rPr>
        <w:t>.</w:t>
      </w:r>
    </w:p>
    <w:p w:rsidR="00650843" w:rsidRPr="00B539C7" w:rsidRDefault="00650843" w:rsidP="00D23C82">
      <w:pPr>
        <w:jc w:val="both"/>
        <w:rPr>
          <w:lang w:val="en-US"/>
        </w:rPr>
      </w:pPr>
    </w:p>
    <w:p w:rsidR="009C027D" w:rsidRPr="00B539C7" w:rsidRDefault="009C027D" w:rsidP="00D23C82">
      <w:pPr>
        <w:jc w:val="both"/>
        <w:rPr>
          <w:lang w:val="en-US"/>
        </w:rPr>
      </w:pPr>
    </w:p>
    <w:p w:rsidR="00A844C7" w:rsidRDefault="00A844C7" w:rsidP="005F1786">
      <w:pPr>
        <w:pStyle w:val="Subtitel-Unterstrichen1"/>
      </w:pPr>
      <w:proofErr w:type="spellStart"/>
      <w:r>
        <w:t>PHOTOS</w:t>
      </w:r>
      <w:proofErr w:type="spellEnd"/>
      <w:r>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RPr="00745753" w:rsidTr="00127DE7">
        <w:tc>
          <w:tcPr>
            <w:tcW w:w="4824" w:type="dxa"/>
          </w:tcPr>
          <w:p w:rsidR="00BF54E8" w:rsidRDefault="00266C53" w:rsidP="00BF54E8">
            <w:r>
              <w:rPr>
                <w:b/>
                <w:noProof/>
                <w:lang w:eastAsia="de-DE"/>
              </w:rPr>
              <w:drawing>
                <wp:inline distT="0" distB="0" distL="0" distR="0">
                  <wp:extent cx="2803525" cy="1708887"/>
                  <wp:effectExtent l="0" t="0" r="0" b="571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1708887"/>
                          </a:xfrm>
                          <a:prstGeom prst="rect">
                            <a:avLst/>
                          </a:prstGeom>
                          <a:noFill/>
                          <a:ln>
                            <a:noFill/>
                          </a:ln>
                        </pic:spPr>
                      </pic:pic>
                    </a:graphicData>
                  </a:graphic>
                </wp:inline>
              </w:drawing>
            </w:r>
          </w:p>
        </w:tc>
        <w:tc>
          <w:tcPr>
            <w:tcW w:w="4815" w:type="dxa"/>
          </w:tcPr>
          <w:p w:rsidR="00BF54E8" w:rsidRPr="00B539C7" w:rsidRDefault="00AC146B" w:rsidP="00BE470C">
            <w:pPr>
              <w:pStyle w:val="Subtitel1"/>
              <w:rPr>
                <w:lang w:val="en-US"/>
              </w:rPr>
            </w:pPr>
            <w:proofErr w:type="spellStart"/>
            <w:r w:rsidRPr="00B539C7">
              <w:rPr>
                <w:lang w:val="en-US"/>
              </w:rPr>
              <w:t>B_Group_08976</w:t>
            </w:r>
            <w:proofErr w:type="spellEnd"/>
          </w:p>
          <w:p w:rsidR="00BF54E8" w:rsidRPr="00B539C7" w:rsidRDefault="00BF54E8" w:rsidP="00BF54E8">
            <w:pPr>
              <w:rPr>
                <w:lang w:val="en-US"/>
              </w:rPr>
            </w:pPr>
          </w:p>
          <w:p w:rsidR="00BF54E8" w:rsidRPr="00745753" w:rsidRDefault="00081689" w:rsidP="00745753">
            <w:pPr>
              <w:rPr>
                <w:lang w:val="en-US"/>
              </w:rPr>
            </w:pPr>
            <w:r w:rsidRPr="00B539C7">
              <w:rPr>
                <w:lang w:val="en-US"/>
              </w:rPr>
              <w:t xml:space="preserve">The Wirtgen Group is the first and only company in the world to cover the entire process chain in road construction with its own technologies and own brands, from crushing and screening, mixing, paving and compacting </w:t>
            </w:r>
            <w:r w:rsidR="00745753">
              <w:rPr>
                <w:lang w:val="en-US"/>
              </w:rPr>
              <w:t xml:space="preserve">to </w:t>
            </w:r>
            <w:r w:rsidRPr="00B539C7">
              <w:rPr>
                <w:lang w:val="en-US"/>
              </w:rPr>
              <w:t xml:space="preserve">milling and recycling. </w:t>
            </w:r>
            <w:r w:rsidRPr="00745753">
              <w:rPr>
                <w:lang w:val="en-US"/>
              </w:rPr>
              <w:t>All from a single source.</w:t>
            </w:r>
          </w:p>
        </w:tc>
      </w:tr>
    </w:tbl>
    <w:p w:rsidR="00C630FA" w:rsidRPr="00745753" w:rsidRDefault="00C630FA" w:rsidP="00BF54E8">
      <w:pPr>
        <w:rPr>
          <w:lang w:val="en-US"/>
        </w:rPr>
      </w:pPr>
    </w:p>
    <w:p w:rsidR="000C6F25" w:rsidRPr="00745753" w:rsidRDefault="000C6F25" w:rsidP="000C6F25">
      <w:pPr>
        <w:rPr>
          <w:lang w:val="en-US"/>
        </w:rPr>
      </w:pPr>
    </w:p>
    <w:tbl>
      <w:tblPr>
        <w:tblStyle w:val="Fotos"/>
        <w:tblW w:w="9639" w:type="dxa"/>
        <w:tblLayout w:type="fixed"/>
        <w:tblLook w:val="04A0" w:firstRow="1" w:lastRow="0" w:firstColumn="1" w:lastColumn="0" w:noHBand="0" w:noVBand="1"/>
      </w:tblPr>
      <w:tblGrid>
        <w:gridCol w:w="4824"/>
        <w:gridCol w:w="4815"/>
      </w:tblGrid>
      <w:tr w:rsidR="000C6F25" w:rsidRPr="005E44B7" w:rsidTr="007131B9">
        <w:tc>
          <w:tcPr>
            <w:tcW w:w="4824" w:type="dxa"/>
          </w:tcPr>
          <w:p w:rsidR="000C6F25" w:rsidRDefault="000C6F25" w:rsidP="007131B9">
            <w:r>
              <w:rPr>
                <w:b/>
                <w:noProof/>
                <w:lang w:eastAsia="de-DE"/>
              </w:rPr>
              <w:lastRenderedPageBreak/>
              <w:drawing>
                <wp:inline distT="0" distB="0" distL="0" distR="0">
                  <wp:extent cx="2800350" cy="1868930"/>
                  <wp:effectExtent l="0" t="0" r="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806775" cy="1873218"/>
                          </a:xfrm>
                          <a:prstGeom prst="rect">
                            <a:avLst/>
                          </a:prstGeom>
                          <a:noFill/>
                          <a:ln>
                            <a:noFill/>
                          </a:ln>
                        </pic:spPr>
                      </pic:pic>
                    </a:graphicData>
                  </a:graphic>
                </wp:inline>
              </w:drawing>
            </w:r>
          </w:p>
        </w:tc>
        <w:tc>
          <w:tcPr>
            <w:tcW w:w="4815" w:type="dxa"/>
          </w:tcPr>
          <w:p w:rsidR="000C6F25" w:rsidRPr="00F6125B" w:rsidRDefault="00F6125B" w:rsidP="007131B9">
            <w:pPr>
              <w:pStyle w:val="Subtitel1"/>
              <w:rPr>
                <w:highlight w:val="yellow"/>
                <w:lang w:val="en-US"/>
              </w:rPr>
            </w:pPr>
            <w:proofErr w:type="spellStart"/>
            <w:r>
              <w:rPr>
                <w:lang w:val="en-US"/>
              </w:rPr>
              <w:t>VG_Suedafrika_00098</w:t>
            </w:r>
            <w:proofErr w:type="spellEnd"/>
          </w:p>
          <w:p w:rsidR="000C6F25" w:rsidRPr="00F6125B" w:rsidRDefault="000C6F25" w:rsidP="000C6F25">
            <w:pPr>
              <w:rPr>
                <w:highlight w:val="yellow"/>
                <w:lang w:val="en-US"/>
              </w:rPr>
            </w:pPr>
          </w:p>
          <w:p w:rsidR="000C6F25" w:rsidRPr="00FA472D" w:rsidRDefault="000C6F25" w:rsidP="000C6F25">
            <w:pPr>
              <w:rPr>
                <w:lang w:val="en-US"/>
              </w:rPr>
            </w:pPr>
            <w:r w:rsidRPr="00FA472D">
              <w:rPr>
                <w:lang w:val="en-US"/>
              </w:rPr>
              <w:t>Jürgen Wirtgen handing over the new</w:t>
            </w:r>
          </w:p>
          <w:p w:rsidR="000C6F25" w:rsidRPr="001707FD" w:rsidRDefault="000C6F25" w:rsidP="000C6F25">
            <w:r w:rsidRPr="001707FD">
              <w:t xml:space="preserve">Wirtgen South </w:t>
            </w:r>
            <w:proofErr w:type="spellStart"/>
            <w:r w:rsidRPr="001707FD">
              <w:t>Africa</w:t>
            </w:r>
            <w:proofErr w:type="spellEnd"/>
            <w:r w:rsidRPr="001707FD">
              <w:t xml:space="preserve"> </w:t>
            </w:r>
            <w:proofErr w:type="spellStart"/>
            <w:r w:rsidRPr="001707FD">
              <w:t>branch</w:t>
            </w:r>
            <w:proofErr w:type="spellEnd"/>
            <w:r w:rsidRPr="001707FD">
              <w:t xml:space="preserve"> </w:t>
            </w:r>
            <w:proofErr w:type="spellStart"/>
            <w:r w:rsidRPr="001707FD">
              <w:t>to</w:t>
            </w:r>
            <w:proofErr w:type="spellEnd"/>
            <w:r w:rsidRPr="001707FD">
              <w:t xml:space="preserve"> Managing </w:t>
            </w:r>
            <w:proofErr w:type="spellStart"/>
            <w:r w:rsidRPr="001707FD">
              <w:t>Director</w:t>
            </w:r>
            <w:proofErr w:type="spellEnd"/>
            <w:r w:rsidRPr="001707FD">
              <w:t xml:space="preserve"> Heinrich Schulenburg.</w:t>
            </w:r>
          </w:p>
        </w:tc>
      </w:tr>
    </w:tbl>
    <w:p w:rsidR="000C6F25" w:rsidRPr="001707FD" w:rsidRDefault="000C6F25" w:rsidP="000C6F25"/>
    <w:p w:rsidR="000C6F25" w:rsidRPr="001707FD" w:rsidRDefault="000C6F25" w:rsidP="000C6F25"/>
    <w:tbl>
      <w:tblPr>
        <w:tblStyle w:val="Fotos"/>
        <w:tblW w:w="9639" w:type="dxa"/>
        <w:tblLayout w:type="fixed"/>
        <w:tblLook w:val="04A0" w:firstRow="1" w:lastRow="0" w:firstColumn="1" w:lastColumn="0" w:noHBand="0" w:noVBand="1"/>
      </w:tblPr>
      <w:tblGrid>
        <w:gridCol w:w="4824"/>
        <w:gridCol w:w="4815"/>
      </w:tblGrid>
      <w:tr w:rsidR="000C6F25" w:rsidRPr="004F02C7" w:rsidTr="007131B9">
        <w:tc>
          <w:tcPr>
            <w:tcW w:w="4824" w:type="dxa"/>
          </w:tcPr>
          <w:p w:rsidR="000C6F25" w:rsidRPr="005E44B7" w:rsidRDefault="000C6F25" w:rsidP="007131B9">
            <w:pPr>
              <w:rPr>
                <w:lang w:val="en-US"/>
              </w:rPr>
            </w:pPr>
            <w:r>
              <w:rPr>
                <w:b/>
                <w:noProof/>
                <w:lang w:eastAsia="de-DE"/>
              </w:rPr>
              <w:drawing>
                <wp:inline distT="0" distB="0" distL="0" distR="0">
                  <wp:extent cx="2806775" cy="1373200"/>
                  <wp:effectExtent l="0" t="0" r="0"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806775" cy="1373200"/>
                          </a:xfrm>
                          <a:prstGeom prst="rect">
                            <a:avLst/>
                          </a:prstGeom>
                          <a:noFill/>
                          <a:ln>
                            <a:noFill/>
                          </a:ln>
                        </pic:spPr>
                      </pic:pic>
                    </a:graphicData>
                  </a:graphic>
                </wp:inline>
              </w:drawing>
            </w:r>
          </w:p>
        </w:tc>
        <w:tc>
          <w:tcPr>
            <w:tcW w:w="4815" w:type="dxa"/>
          </w:tcPr>
          <w:p w:rsidR="000C6F25" w:rsidRPr="007428E5" w:rsidRDefault="00F6125B" w:rsidP="007131B9">
            <w:pPr>
              <w:pStyle w:val="Subtitel1"/>
              <w:rPr>
                <w:lang w:val="en-US"/>
              </w:rPr>
            </w:pPr>
            <w:proofErr w:type="spellStart"/>
            <w:r>
              <w:rPr>
                <w:lang w:val="en-US"/>
              </w:rPr>
              <w:t>VG_Suedafrika_00093</w:t>
            </w:r>
            <w:proofErr w:type="spellEnd"/>
          </w:p>
          <w:p w:rsidR="000C6F25" w:rsidRPr="00934610" w:rsidRDefault="000C6F25" w:rsidP="000C6F25">
            <w:pPr>
              <w:rPr>
                <w:highlight w:val="yellow"/>
                <w:lang w:val="en-US"/>
              </w:rPr>
            </w:pPr>
          </w:p>
          <w:p w:rsidR="000C6F25" w:rsidRPr="001549F5" w:rsidRDefault="000C6F25" w:rsidP="000C6F25">
            <w:pPr>
              <w:rPr>
                <w:lang w:val="en-US"/>
              </w:rPr>
            </w:pPr>
            <w:r w:rsidRPr="001549F5">
              <w:rPr>
                <w:lang w:val="en-US"/>
              </w:rPr>
              <w:t>The visitors paid close attention to</w:t>
            </w:r>
          </w:p>
          <w:p w:rsidR="000C6F25" w:rsidRPr="001549F5" w:rsidRDefault="000C6F25" w:rsidP="000C6F25">
            <w:pPr>
              <w:rPr>
                <w:lang w:val="en-US"/>
              </w:rPr>
            </w:pPr>
            <w:r w:rsidRPr="001549F5">
              <w:rPr>
                <w:lang w:val="en-US"/>
              </w:rPr>
              <w:t>the live demos showcasing the combined</w:t>
            </w:r>
          </w:p>
          <w:p w:rsidR="000C6F25" w:rsidRPr="00B539C7" w:rsidRDefault="000C6F25" w:rsidP="004A5FAE">
            <w:pPr>
              <w:rPr>
                <w:lang w:val="en-US"/>
              </w:rPr>
            </w:pPr>
            <w:proofErr w:type="gramStart"/>
            <w:r w:rsidRPr="001549F5">
              <w:rPr>
                <w:lang w:val="en-US"/>
              </w:rPr>
              <w:t>expertise</w:t>
            </w:r>
            <w:proofErr w:type="gramEnd"/>
            <w:r w:rsidRPr="001549F5">
              <w:rPr>
                <w:lang w:val="en-US"/>
              </w:rPr>
              <w:t xml:space="preserve"> of the Wirtgen Group.</w:t>
            </w:r>
          </w:p>
        </w:tc>
      </w:tr>
    </w:tbl>
    <w:p w:rsidR="000C6F25" w:rsidRPr="00B539C7" w:rsidRDefault="000C6F25">
      <w:pPr>
        <w:spacing w:after="200"/>
        <w:contextualSpacing w:val="0"/>
        <w:rPr>
          <w:lang w:val="en-US"/>
        </w:rPr>
      </w:pPr>
    </w:p>
    <w:p w:rsidR="00FA0D4D" w:rsidRPr="00B539C7" w:rsidRDefault="00FA0D4D" w:rsidP="00FA0D4D">
      <w:pPr>
        <w:rPr>
          <w:lang w:val="en-US"/>
        </w:rPr>
      </w:pPr>
    </w:p>
    <w:tbl>
      <w:tblPr>
        <w:tblStyle w:val="Fotos"/>
        <w:tblW w:w="9639" w:type="dxa"/>
        <w:tblLayout w:type="fixed"/>
        <w:tblLook w:val="04A0" w:firstRow="1" w:lastRow="0" w:firstColumn="1" w:lastColumn="0" w:noHBand="0" w:noVBand="1"/>
      </w:tblPr>
      <w:tblGrid>
        <w:gridCol w:w="4824"/>
        <w:gridCol w:w="4815"/>
      </w:tblGrid>
      <w:tr w:rsidR="00FA0D4D" w:rsidRPr="004F02C7" w:rsidTr="007131B9">
        <w:tc>
          <w:tcPr>
            <w:tcW w:w="4824" w:type="dxa"/>
          </w:tcPr>
          <w:p w:rsidR="00FA0D4D" w:rsidRDefault="00FA0D4D" w:rsidP="007131B9">
            <w:r>
              <w:rPr>
                <w:b/>
                <w:noProof/>
                <w:lang w:eastAsia="de-DE"/>
              </w:rPr>
              <w:drawing>
                <wp:inline distT="0" distB="0" distL="0" distR="0">
                  <wp:extent cx="2752725" cy="1823233"/>
                  <wp:effectExtent l="0" t="0" r="0" b="5715"/>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59041" cy="1827416"/>
                          </a:xfrm>
                          <a:prstGeom prst="rect">
                            <a:avLst/>
                          </a:prstGeom>
                          <a:noFill/>
                          <a:ln>
                            <a:noFill/>
                          </a:ln>
                        </pic:spPr>
                      </pic:pic>
                    </a:graphicData>
                  </a:graphic>
                </wp:inline>
              </w:drawing>
            </w:r>
          </w:p>
        </w:tc>
        <w:tc>
          <w:tcPr>
            <w:tcW w:w="4815" w:type="dxa"/>
          </w:tcPr>
          <w:p w:rsidR="00FA0D4D" w:rsidRPr="007428E5" w:rsidRDefault="00F6125B" w:rsidP="007131B9">
            <w:pPr>
              <w:pStyle w:val="Subtitel1"/>
              <w:rPr>
                <w:lang w:val="en-US"/>
              </w:rPr>
            </w:pPr>
            <w:proofErr w:type="spellStart"/>
            <w:r w:rsidRPr="00F6125B">
              <w:rPr>
                <w:lang w:val="en-US"/>
              </w:rPr>
              <w:t>VG_Suedafrika_00091</w:t>
            </w:r>
            <w:proofErr w:type="spellEnd"/>
          </w:p>
          <w:p w:rsidR="00FA0D4D" w:rsidRPr="00934610" w:rsidRDefault="00FA0D4D" w:rsidP="007131B9">
            <w:pPr>
              <w:rPr>
                <w:lang w:val="en-US"/>
              </w:rPr>
            </w:pPr>
          </w:p>
          <w:p w:rsidR="00FA0D4D" w:rsidRPr="00D938D8" w:rsidRDefault="00D938D8" w:rsidP="00D938D8">
            <w:pPr>
              <w:rPr>
                <w:lang w:val="en-US"/>
              </w:rPr>
            </w:pPr>
            <w:r w:rsidRPr="00D938D8">
              <w:rPr>
                <w:lang w:val="en-US"/>
              </w:rPr>
              <w:t xml:space="preserve">The machine exhibit on display at the opening of the Wirtgen </w:t>
            </w:r>
            <w:r>
              <w:rPr>
                <w:lang w:val="en-US"/>
              </w:rPr>
              <w:t>South Africa</w:t>
            </w:r>
            <w:r w:rsidRPr="00D938D8">
              <w:rPr>
                <w:lang w:val="en-US"/>
              </w:rPr>
              <w:t xml:space="preserve"> subsidiary presented a cross-section of the Wirtgen Group product range and selected technologies.    </w:t>
            </w:r>
          </w:p>
        </w:tc>
      </w:tr>
    </w:tbl>
    <w:p w:rsidR="009C027D" w:rsidRPr="00D938D8" w:rsidRDefault="009C027D">
      <w:pPr>
        <w:spacing w:after="200"/>
        <w:contextualSpacing w:val="0"/>
        <w:rPr>
          <w:lang w:val="en-US"/>
        </w:rPr>
      </w:pPr>
      <w:r w:rsidRPr="00D938D8">
        <w:rPr>
          <w:lang w:val="en-US"/>
        </w:rPr>
        <w:br w:type="page"/>
      </w:r>
    </w:p>
    <w:p w:rsidR="009C027D" w:rsidRPr="00D938D8" w:rsidRDefault="009C027D" w:rsidP="00BF54E8">
      <w:pPr>
        <w:rPr>
          <w:lang w:val="en-US"/>
        </w:rPr>
        <w:sectPr w:rsidR="009C027D" w:rsidRPr="00D938D8" w:rsidSect="00BF54E8">
          <w:headerReference w:type="default" r:id="rId13"/>
          <w:footerReference w:type="default" r:id="rId14"/>
          <w:pgSz w:w="11906" w:h="16838" w:code="9"/>
          <w:pgMar w:top="3005" w:right="851" w:bottom="1134" w:left="1701" w:header="709" w:footer="437" w:gutter="0"/>
          <w:cols w:space="708"/>
          <w:docGrid w:linePitch="360"/>
        </w:sectPr>
      </w:pPr>
    </w:p>
    <w:p w:rsidR="00934610" w:rsidRDefault="00934610" w:rsidP="00BF54E8">
      <w:pPr>
        <w:pStyle w:val="Subtitel-Unterstrichen2"/>
        <w:rPr>
          <w:lang w:val="en-US"/>
        </w:rPr>
      </w:pPr>
      <w:r w:rsidRPr="00934610">
        <w:rPr>
          <w:lang w:val="en-US"/>
        </w:rPr>
        <w:lastRenderedPageBreak/>
        <w:t>For further information</w:t>
      </w:r>
    </w:p>
    <w:p w:rsidR="00E91E56" w:rsidRPr="00934610" w:rsidRDefault="00934610" w:rsidP="00BF54E8">
      <w:pPr>
        <w:pStyle w:val="Subtitel-Unterstrichen2"/>
        <w:rPr>
          <w:highlight w:val="yellow"/>
          <w:lang w:val="en-US"/>
        </w:rPr>
      </w:pPr>
      <w:proofErr w:type="gramStart"/>
      <w:r w:rsidRPr="00934610">
        <w:rPr>
          <w:lang w:val="en-US"/>
        </w:rPr>
        <w:t>please</w:t>
      </w:r>
      <w:proofErr w:type="gramEnd"/>
      <w:r w:rsidRPr="00934610">
        <w:rPr>
          <w:lang w:val="en-US"/>
        </w:rPr>
        <w:t xml:space="preserve"> contact</w:t>
      </w:r>
      <w:r w:rsidR="00E91E56" w:rsidRPr="00934610">
        <w:rPr>
          <w:lang w:val="en-US"/>
        </w:rPr>
        <w:t>:</w:t>
      </w:r>
    </w:p>
    <w:p w:rsidR="00D86B0B" w:rsidRPr="00934610" w:rsidRDefault="00D86B0B" w:rsidP="00BF54E8">
      <w:pPr>
        <w:rPr>
          <w:highlight w:val="yellow"/>
          <w:lang w:val="en-US"/>
        </w:rPr>
      </w:pPr>
    </w:p>
    <w:p w:rsidR="00266C53" w:rsidRPr="00934610" w:rsidRDefault="00934610" w:rsidP="00266C53">
      <w:pPr>
        <w:rPr>
          <w:lang w:val="en-US"/>
        </w:rPr>
      </w:pPr>
      <w:r w:rsidRPr="00934610">
        <w:rPr>
          <w:lang w:val="en-US"/>
        </w:rPr>
        <w:t>Wirtgen Group</w:t>
      </w:r>
    </w:p>
    <w:p w:rsidR="00266C53" w:rsidRPr="00934610" w:rsidRDefault="00266C53" w:rsidP="00266C53">
      <w:pPr>
        <w:rPr>
          <w:lang w:val="en-US"/>
        </w:rPr>
      </w:pPr>
      <w:r w:rsidRPr="00934610">
        <w:rPr>
          <w:lang w:val="en-US"/>
        </w:rPr>
        <w:t>Corporate Communications</w:t>
      </w:r>
    </w:p>
    <w:p w:rsidR="00266C53" w:rsidRPr="00934610" w:rsidRDefault="00266C53" w:rsidP="00266C53">
      <w:pPr>
        <w:rPr>
          <w:lang w:val="en-US"/>
        </w:rPr>
      </w:pPr>
      <w:r w:rsidRPr="00934610">
        <w:rPr>
          <w:lang w:val="en-US"/>
        </w:rPr>
        <w:t xml:space="preserve">Michaela Adams, Mario </w:t>
      </w:r>
      <w:proofErr w:type="spellStart"/>
      <w:r w:rsidRPr="00934610">
        <w:rPr>
          <w:lang w:val="en-US"/>
        </w:rPr>
        <w:t>Linnemann</w:t>
      </w:r>
      <w:proofErr w:type="spellEnd"/>
    </w:p>
    <w:p w:rsidR="00266C53" w:rsidRPr="007428E5" w:rsidRDefault="00266C53" w:rsidP="00266C53">
      <w:r w:rsidRPr="007428E5">
        <w:t>Reinhard-Wirtgen-</w:t>
      </w:r>
      <w:proofErr w:type="spellStart"/>
      <w:r w:rsidRPr="007428E5">
        <w:t>Stra</w:t>
      </w:r>
      <w:r w:rsidR="00934610" w:rsidRPr="007428E5">
        <w:t>ss</w:t>
      </w:r>
      <w:r w:rsidRPr="007428E5">
        <w:t>e</w:t>
      </w:r>
      <w:proofErr w:type="spellEnd"/>
      <w:r w:rsidRPr="007428E5">
        <w:t xml:space="preserve"> 2</w:t>
      </w:r>
    </w:p>
    <w:p w:rsidR="00266C53" w:rsidRPr="00934610" w:rsidRDefault="00266C53" w:rsidP="00266C53">
      <w:r w:rsidRPr="00934610">
        <w:t xml:space="preserve">53578 </w:t>
      </w:r>
      <w:proofErr w:type="spellStart"/>
      <w:r w:rsidRPr="00934610">
        <w:t>Windhagen</w:t>
      </w:r>
      <w:proofErr w:type="spellEnd"/>
    </w:p>
    <w:p w:rsidR="00266C53" w:rsidRPr="00934610" w:rsidRDefault="00934610" w:rsidP="00266C53">
      <w:r w:rsidRPr="00934610">
        <w:t>Germany</w:t>
      </w:r>
    </w:p>
    <w:p w:rsidR="00266C53" w:rsidRPr="00934610" w:rsidRDefault="00266C53" w:rsidP="00266C53"/>
    <w:p w:rsidR="00266C53" w:rsidRPr="00934610" w:rsidRDefault="00266C53" w:rsidP="00266C53">
      <w:proofErr w:type="spellStart"/>
      <w:r w:rsidRPr="00934610">
        <w:t>Telephone</w:t>
      </w:r>
      <w:proofErr w:type="spellEnd"/>
      <w:r w:rsidRPr="00934610">
        <w:t>: +49 (0) 2645 131 – 0</w:t>
      </w:r>
    </w:p>
    <w:p w:rsidR="00266C53" w:rsidRPr="00934610" w:rsidRDefault="00266C53" w:rsidP="00266C53">
      <w:r w:rsidRPr="00934610">
        <w:t>Telefax: +49 (0) 2645 131 – 499</w:t>
      </w:r>
    </w:p>
    <w:p w:rsidR="00266C53" w:rsidRPr="00934610" w:rsidRDefault="00266C53" w:rsidP="00266C53">
      <w:proofErr w:type="spellStart"/>
      <w:r w:rsidRPr="00934610">
        <w:t>e-mail</w:t>
      </w:r>
      <w:proofErr w:type="spellEnd"/>
      <w:r w:rsidRPr="00934610">
        <w:t xml:space="preserve">: </w:t>
      </w:r>
      <w:proofErr w:type="spellStart"/>
      <w:r w:rsidRPr="00934610">
        <w:t>presse@wirtgen.com</w:t>
      </w:r>
      <w:proofErr w:type="spellEnd"/>
    </w:p>
    <w:p w:rsidR="00D86B0B" w:rsidRDefault="00266C53" w:rsidP="00266C53">
      <w:proofErr w:type="spellStart"/>
      <w:r w:rsidRPr="00934610">
        <w:t>www.wirtgen</w:t>
      </w:r>
      <w:r w:rsidR="00934610" w:rsidRPr="00934610">
        <w:t>-group</w:t>
      </w:r>
      <w:r w:rsidRPr="00934610">
        <w:t>.com</w:t>
      </w:r>
      <w:proofErr w:type="spellEnd"/>
    </w:p>
    <w:p w:rsidR="00D86B0B" w:rsidRPr="0007588A" w:rsidRDefault="009E6E08" w:rsidP="00266C53">
      <w:r>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E01" w:rsidRDefault="00033E01" w:rsidP="00BF54E8">
      <w:r>
        <w:separator/>
      </w:r>
    </w:p>
    <w:p w:rsidR="00033E01" w:rsidRDefault="00033E01" w:rsidP="00BF54E8"/>
  </w:endnote>
  <w:endnote w:type="continuationSeparator" w:id="0">
    <w:p w:rsidR="00033E01" w:rsidRDefault="00033E01" w:rsidP="00BF54E8">
      <w:r>
        <w:continuationSeparator/>
      </w:r>
    </w:p>
    <w:p w:rsidR="00033E01" w:rsidRDefault="00033E01"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E275FF" w:rsidP="005F1786">
    <w:pPr>
      <w:pStyle w:val="Fuzeile"/>
    </w:pPr>
    <w:r>
      <w:fldChar w:fldCharType="begin"/>
    </w:r>
    <w:r w:rsidR="005F1786">
      <w:instrText xml:space="preserve"> PAGE   \* MERGEFORMAT </w:instrText>
    </w:r>
    <w:r>
      <w:fldChar w:fldCharType="separate"/>
    </w:r>
    <w:r w:rsidR="004F02C7">
      <w:rPr>
        <w:noProof/>
      </w:rPr>
      <w:t>2</w:t>
    </w:r>
    <w:r>
      <w:fldChar w:fldCharType="end"/>
    </w:r>
    <w:r w:rsidR="002F62C4">
      <w:rPr>
        <w:noProof/>
        <w:sz w:val="16"/>
        <w:szCs w:val="16"/>
        <w:lang w:eastAsia="de-DE"/>
      </w:rPr>
      <w:drawing>
        <wp:anchor distT="0" distB="0" distL="114300" distR="114300" simplePos="0" relativeHeight="251683840" behindDoc="0" locked="1" layoutInCell="1" allowOverlap="1">
          <wp:simplePos x="0" y="0"/>
          <wp:positionH relativeFrom="page">
            <wp:posOffset>433070</wp:posOffset>
          </wp:positionH>
          <wp:positionV relativeFrom="page">
            <wp:posOffset>10146030</wp:posOffset>
          </wp:positionV>
          <wp:extent cx="6792595" cy="129540"/>
          <wp:effectExtent l="0" t="0" r="8255" b="3810"/>
          <wp:wrapNone/>
          <wp:docPr id="4" name="Bild 4" descr="Daten Server II:WIRTGEN:Massnahmen 2016:Presseinformation_Vorlage:Presseinformation_GROUP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GROUP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34575" b="36988"/>
                  <a:stretch/>
                </pic:blipFill>
                <pic:spPr bwMode="auto">
                  <a:xfrm>
                    <a:off x="0" y="0"/>
                    <a:ext cx="6792595" cy="12954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E01" w:rsidRDefault="00033E01" w:rsidP="00BF54E8">
      <w:r>
        <w:separator/>
      </w:r>
    </w:p>
    <w:p w:rsidR="00033E01" w:rsidRDefault="00033E01" w:rsidP="00BF54E8"/>
  </w:footnote>
  <w:footnote w:type="continuationSeparator" w:id="0">
    <w:p w:rsidR="00033E01" w:rsidRDefault="00033E01" w:rsidP="00BF54E8">
      <w:r>
        <w:continuationSeparator/>
      </w:r>
    </w:p>
    <w:p w:rsidR="00033E01" w:rsidRDefault="00033E01"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266C53" w:rsidP="00BF54E8">
    <w:pPr>
      <w:pStyle w:val="Kopfzeile"/>
    </w:pPr>
    <w:r>
      <w:rPr>
        <w:noProof/>
        <w:lang w:eastAsia="de-DE"/>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742430" cy="1295400"/>
          <wp:effectExtent l="0" t="0" r="1270" b="0"/>
          <wp:wrapNone/>
          <wp:docPr id="1" name="Bild 1" descr="Daten Server II:WIRTGEN:Massnahmen 2016:Presseinformation_Vorlage:Presseinformation_GROUP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Daten Server II:WIRTGEN:Massnahmen 2016:Presseinformation_Vorlage:Presseinformation_GROUP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742430" cy="12954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2FE"/>
    <w:rsid w:val="00033E01"/>
    <w:rsid w:val="000461FB"/>
    <w:rsid w:val="00066A8A"/>
    <w:rsid w:val="0007588A"/>
    <w:rsid w:val="00081689"/>
    <w:rsid w:val="000A200A"/>
    <w:rsid w:val="000A38F6"/>
    <w:rsid w:val="000C6F25"/>
    <w:rsid w:val="000C71CF"/>
    <w:rsid w:val="000D1E00"/>
    <w:rsid w:val="000F08DC"/>
    <w:rsid w:val="00127DE7"/>
    <w:rsid w:val="00146127"/>
    <w:rsid w:val="0014647B"/>
    <w:rsid w:val="001549F5"/>
    <w:rsid w:val="001707FD"/>
    <w:rsid w:val="0018091D"/>
    <w:rsid w:val="001D090A"/>
    <w:rsid w:val="001E566E"/>
    <w:rsid w:val="001F0073"/>
    <w:rsid w:val="001F17A7"/>
    <w:rsid w:val="00203F3C"/>
    <w:rsid w:val="002044E1"/>
    <w:rsid w:val="002150E7"/>
    <w:rsid w:val="00225BF7"/>
    <w:rsid w:val="002508A2"/>
    <w:rsid w:val="00253E0F"/>
    <w:rsid w:val="00254DA4"/>
    <w:rsid w:val="002661A1"/>
    <w:rsid w:val="00266C53"/>
    <w:rsid w:val="0026735B"/>
    <w:rsid w:val="002737B0"/>
    <w:rsid w:val="0028321D"/>
    <w:rsid w:val="002D224B"/>
    <w:rsid w:val="002F62C4"/>
    <w:rsid w:val="00311D40"/>
    <w:rsid w:val="003210E6"/>
    <w:rsid w:val="00321EF0"/>
    <w:rsid w:val="003374DE"/>
    <w:rsid w:val="003461FD"/>
    <w:rsid w:val="003B2BE6"/>
    <w:rsid w:val="003D3B0E"/>
    <w:rsid w:val="003E65BE"/>
    <w:rsid w:val="00405785"/>
    <w:rsid w:val="00406CA0"/>
    <w:rsid w:val="0040749A"/>
    <w:rsid w:val="00470BBF"/>
    <w:rsid w:val="00491C3C"/>
    <w:rsid w:val="004A5FAE"/>
    <w:rsid w:val="004B0043"/>
    <w:rsid w:val="004F02C7"/>
    <w:rsid w:val="00525BFA"/>
    <w:rsid w:val="00546A96"/>
    <w:rsid w:val="00567994"/>
    <w:rsid w:val="005950C7"/>
    <w:rsid w:val="005C5964"/>
    <w:rsid w:val="005E44B7"/>
    <w:rsid w:val="005F1786"/>
    <w:rsid w:val="005F19BC"/>
    <w:rsid w:val="00620D33"/>
    <w:rsid w:val="006321F2"/>
    <w:rsid w:val="00640D1E"/>
    <w:rsid w:val="00650843"/>
    <w:rsid w:val="006578A6"/>
    <w:rsid w:val="006E51F7"/>
    <w:rsid w:val="006F0BB2"/>
    <w:rsid w:val="006F1DB5"/>
    <w:rsid w:val="006F2EC4"/>
    <w:rsid w:val="0071632A"/>
    <w:rsid w:val="00741270"/>
    <w:rsid w:val="007428E5"/>
    <w:rsid w:val="00745753"/>
    <w:rsid w:val="00753B59"/>
    <w:rsid w:val="00756C0B"/>
    <w:rsid w:val="007576C5"/>
    <w:rsid w:val="00772230"/>
    <w:rsid w:val="007D0781"/>
    <w:rsid w:val="007E0DEE"/>
    <w:rsid w:val="007E1A20"/>
    <w:rsid w:val="007E535E"/>
    <w:rsid w:val="0081201E"/>
    <w:rsid w:val="00866D80"/>
    <w:rsid w:val="00867532"/>
    <w:rsid w:val="008731DB"/>
    <w:rsid w:val="008A31D3"/>
    <w:rsid w:val="008B42FE"/>
    <w:rsid w:val="008B5019"/>
    <w:rsid w:val="008D65E8"/>
    <w:rsid w:val="008E6E18"/>
    <w:rsid w:val="00903EF6"/>
    <w:rsid w:val="0090625A"/>
    <w:rsid w:val="00934610"/>
    <w:rsid w:val="00934D41"/>
    <w:rsid w:val="00951348"/>
    <w:rsid w:val="009825CE"/>
    <w:rsid w:val="009910FD"/>
    <w:rsid w:val="009C027D"/>
    <w:rsid w:val="009E33BD"/>
    <w:rsid w:val="009E4E14"/>
    <w:rsid w:val="009E6E08"/>
    <w:rsid w:val="00A60D31"/>
    <w:rsid w:val="00A726FC"/>
    <w:rsid w:val="00A844C7"/>
    <w:rsid w:val="00A87874"/>
    <w:rsid w:val="00A96EE7"/>
    <w:rsid w:val="00AB6863"/>
    <w:rsid w:val="00AC146B"/>
    <w:rsid w:val="00AC3CED"/>
    <w:rsid w:val="00AD0793"/>
    <w:rsid w:val="00AD0866"/>
    <w:rsid w:val="00AD1342"/>
    <w:rsid w:val="00AD54E8"/>
    <w:rsid w:val="00AF74DB"/>
    <w:rsid w:val="00B314BF"/>
    <w:rsid w:val="00B46AFC"/>
    <w:rsid w:val="00B539C7"/>
    <w:rsid w:val="00B6168A"/>
    <w:rsid w:val="00B70BEE"/>
    <w:rsid w:val="00B84AF5"/>
    <w:rsid w:val="00B85E1B"/>
    <w:rsid w:val="00BB04DE"/>
    <w:rsid w:val="00BB0A78"/>
    <w:rsid w:val="00BE470C"/>
    <w:rsid w:val="00BF1FEE"/>
    <w:rsid w:val="00BF54E8"/>
    <w:rsid w:val="00C12F19"/>
    <w:rsid w:val="00C13DB7"/>
    <w:rsid w:val="00C46710"/>
    <w:rsid w:val="00C630FA"/>
    <w:rsid w:val="00C97CC2"/>
    <w:rsid w:val="00CA2CB8"/>
    <w:rsid w:val="00CB61A9"/>
    <w:rsid w:val="00CF4BE7"/>
    <w:rsid w:val="00D23C82"/>
    <w:rsid w:val="00D36C88"/>
    <w:rsid w:val="00D36E9B"/>
    <w:rsid w:val="00D44C3A"/>
    <w:rsid w:val="00D770E5"/>
    <w:rsid w:val="00D86B0B"/>
    <w:rsid w:val="00D9261B"/>
    <w:rsid w:val="00D938D8"/>
    <w:rsid w:val="00DB6CA8"/>
    <w:rsid w:val="00DD6CD8"/>
    <w:rsid w:val="00E01746"/>
    <w:rsid w:val="00E23BDC"/>
    <w:rsid w:val="00E275FF"/>
    <w:rsid w:val="00E27A7E"/>
    <w:rsid w:val="00E36F1B"/>
    <w:rsid w:val="00E91E56"/>
    <w:rsid w:val="00F4200E"/>
    <w:rsid w:val="00F53F3E"/>
    <w:rsid w:val="00F6125B"/>
    <w:rsid w:val="00F729D0"/>
    <w:rsid w:val="00F9604A"/>
    <w:rsid w:val="00FA0D4D"/>
    <w:rsid w:val="00FA472D"/>
    <w:rsid w:val="00FA6008"/>
    <w:rsid w:val="00FB41AE"/>
    <w:rsid w:val="00FD74F3"/>
    <w:rsid w:val="00FE5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00BBD-23E8-401A-A98D-262A63CC4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624</Words>
  <Characters>3938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6</cp:revision>
  <cp:lastPrinted>2016-01-29T15:37:00Z</cp:lastPrinted>
  <dcterms:created xsi:type="dcterms:W3CDTF">2016-02-17T12:22:00Z</dcterms:created>
  <dcterms:modified xsi:type="dcterms:W3CDTF">2016-02-19T07:28:00Z</dcterms:modified>
</cp:coreProperties>
</file>